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65DC" w14:textId="77777777" w:rsidR="007A315B" w:rsidRPr="007A315B" w:rsidRDefault="007A315B" w:rsidP="00284DE3">
      <w:pPr>
        <w:rPr>
          <w:rFonts w:ascii="Calibri" w:hAnsi="Calibri" w:cs="Calibri"/>
          <w:b/>
          <w:color w:val="EE0000"/>
        </w:rPr>
      </w:pPr>
    </w:p>
    <w:p w14:paraId="0C3C9683" w14:textId="5F4A2396" w:rsidR="007A315B" w:rsidRPr="007A315B" w:rsidRDefault="007A315B" w:rsidP="007A315B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10 do SWZ</w:t>
      </w:r>
    </w:p>
    <w:p w14:paraId="0B66E066" w14:textId="77777777" w:rsidR="007A315B" w:rsidRPr="007A315B" w:rsidRDefault="007A315B" w:rsidP="007A315B">
      <w:pPr>
        <w:ind w:left="2124" w:firstLine="708"/>
        <w:rPr>
          <w:rFonts w:ascii="Calibri" w:hAnsi="Calibri" w:cs="Calibri"/>
          <w:b/>
        </w:rPr>
      </w:pPr>
    </w:p>
    <w:p w14:paraId="04BB51D9" w14:textId="77777777" w:rsidR="007A315B" w:rsidRPr="007A315B" w:rsidRDefault="007A315B" w:rsidP="007A315B">
      <w:pPr>
        <w:ind w:left="2124" w:firstLine="708"/>
        <w:rPr>
          <w:rFonts w:ascii="Calibri" w:hAnsi="Calibri" w:cs="Calibri"/>
          <w:b/>
        </w:rPr>
      </w:pPr>
    </w:p>
    <w:p w14:paraId="213FA587" w14:textId="59DC25A3" w:rsidR="007A315B" w:rsidRPr="007A315B" w:rsidRDefault="007A315B" w:rsidP="007A315B">
      <w:pPr>
        <w:ind w:left="212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  <w:b/>
        </w:rPr>
        <w:t>Opis przedmiotu zamówienia – Część nr 6</w:t>
      </w:r>
    </w:p>
    <w:p w14:paraId="66169FBA" w14:textId="77777777" w:rsidR="007A315B" w:rsidRPr="007A315B" w:rsidRDefault="007A315B" w:rsidP="00284DE3">
      <w:pPr>
        <w:rPr>
          <w:rFonts w:ascii="Calibri" w:hAnsi="Calibri" w:cs="Calibri"/>
          <w:b/>
          <w:color w:val="EE0000"/>
        </w:rPr>
      </w:pPr>
    </w:p>
    <w:p w14:paraId="0097B8EA" w14:textId="77777777" w:rsidR="007A315B" w:rsidRPr="007A315B" w:rsidRDefault="007A315B" w:rsidP="00284DE3">
      <w:pPr>
        <w:rPr>
          <w:rFonts w:ascii="Calibri" w:hAnsi="Calibri" w:cs="Calibri"/>
          <w:b/>
        </w:rPr>
      </w:pPr>
    </w:p>
    <w:p w14:paraId="21FD603F" w14:textId="2502DC32" w:rsidR="00284DE3" w:rsidRPr="007A315B" w:rsidRDefault="00256E8B" w:rsidP="00284DE3">
      <w:pPr>
        <w:rPr>
          <w:rFonts w:ascii="Calibri" w:hAnsi="Calibri" w:cs="Calibri"/>
          <w:b/>
        </w:rPr>
      </w:pPr>
      <w:bookmarkStart w:id="0" w:name="_Hlk213928036"/>
      <w:r>
        <w:rPr>
          <w:rFonts w:ascii="Calibri" w:hAnsi="Calibri" w:cs="Calibri"/>
          <w:b/>
        </w:rPr>
        <w:t xml:space="preserve">DOSTAWA </w:t>
      </w:r>
      <w:r w:rsidR="00284DE3" w:rsidRPr="007A315B">
        <w:rPr>
          <w:rFonts w:ascii="Calibri" w:hAnsi="Calibri" w:cs="Calibri"/>
          <w:b/>
        </w:rPr>
        <w:t>ŚROD</w:t>
      </w:r>
      <w:r>
        <w:rPr>
          <w:rFonts w:ascii="Calibri" w:hAnsi="Calibri" w:cs="Calibri"/>
          <w:b/>
        </w:rPr>
        <w:t>KA</w:t>
      </w:r>
      <w:r w:rsidR="00284DE3" w:rsidRPr="007A315B">
        <w:rPr>
          <w:rFonts w:ascii="Calibri" w:hAnsi="Calibri" w:cs="Calibri"/>
          <w:b/>
        </w:rPr>
        <w:t xml:space="preserve"> PIANOTWÓRCZ</w:t>
      </w:r>
      <w:r>
        <w:rPr>
          <w:rFonts w:ascii="Calibri" w:hAnsi="Calibri" w:cs="Calibri"/>
          <w:b/>
        </w:rPr>
        <w:t xml:space="preserve">EGO </w:t>
      </w:r>
      <w:bookmarkEnd w:id="0"/>
      <w:r>
        <w:rPr>
          <w:rFonts w:ascii="Calibri" w:hAnsi="Calibri" w:cs="Calibri"/>
          <w:b/>
        </w:rPr>
        <w:t>– w ilości 1500 L</w:t>
      </w:r>
    </w:p>
    <w:p w14:paraId="1062124D" w14:textId="77777777" w:rsidR="00284DE3" w:rsidRPr="007A315B" w:rsidRDefault="00284DE3" w:rsidP="00284DE3">
      <w:pPr>
        <w:rPr>
          <w:rFonts w:ascii="Calibri" w:hAnsi="Calibri" w:cs="Calibri"/>
          <w:bCs/>
        </w:rPr>
      </w:pPr>
    </w:p>
    <w:p w14:paraId="1D64DD68" w14:textId="77777777" w:rsidR="00284DE3" w:rsidRPr="007A315B" w:rsidRDefault="00284DE3" w:rsidP="00284DE3">
      <w:pPr>
        <w:rPr>
          <w:rFonts w:ascii="Calibri" w:hAnsi="Calibri" w:cs="Calibri"/>
          <w:b/>
        </w:rPr>
      </w:pPr>
      <w:r w:rsidRPr="007A315B">
        <w:rPr>
          <w:rFonts w:ascii="Calibri" w:hAnsi="Calibri" w:cs="Calibri"/>
          <w:b/>
        </w:rPr>
        <w:t>Wymagania:</w:t>
      </w:r>
    </w:p>
    <w:p w14:paraId="418E928F" w14:textId="77777777" w:rsidR="00284DE3" w:rsidRPr="007A315B" w:rsidRDefault="00284DE3" w:rsidP="00284DE3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7A315B">
        <w:rPr>
          <w:rFonts w:ascii="Calibri" w:hAnsi="Calibri" w:cs="Calibri"/>
          <w:bCs/>
        </w:rPr>
        <w:t>Środek pianotwórczy 3% w ilości min. 1500l do wytwarzania każdego rodzaju piany, oparty na odpowiednio dobranych syntetycznych związkach powierzchniowo czynnych oraz substancjach pomocniczych, zdolną do szybkiego pokrywania dużych powierzchni, może być stosowany z wodą wodociągową lub morską.</w:t>
      </w:r>
      <w:r w:rsidRPr="007A315B">
        <w:rPr>
          <w:rFonts w:ascii="Calibri" w:hAnsi="Calibri" w:cs="Calibri"/>
        </w:rPr>
        <w:t xml:space="preserve"> Służący </w:t>
      </w:r>
      <w:r w:rsidRPr="007A315B">
        <w:rPr>
          <w:rFonts w:ascii="Calibri" w:hAnsi="Calibri" w:cs="Calibri"/>
          <w:bCs/>
        </w:rPr>
        <w:t>do wytwarzania piany w działkach wodno-pianowych, prądownicach piany ciężkiej, wytwornicach piany średniej oraz generatorach piany lekkiej. Klasa skuteczności gaśniczej min. III. Środek pianotwórczy musi posiadać Świadectwo Dopuszczenia CNBOP-PIB oraz Atest/Świadectwo NIZP PZH – PIB.</w:t>
      </w:r>
    </w:p>
    <w:p w14:paraId="7B3A176D" w14:textId="77777777" w:rsidR="00F66090" w:rsidRDefault="00F66090"/>
    <w:sectPr w:rsidR="00F660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B4A7" w14:textId="77777777" w:rsidR="00AD7F16" w:rsidRDefault="00AD7F16" w:rsidP="007A315B">
      <w:r>
        <w:separator/>
      </w:r>
    </w:p>
  </w:endnote>
  <w:endnote w:type="continuationSeparator" w:id="0">
    <w:p w14:paraId="30D6F797" w14:textId="77777777" w:rsidR="00AD7F16" w:rsidRDefault="00AD7F16" w:rsidP="007A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CC344" w14:textId="77777777" w:rsidR="007A315B" w:rsidRDefault="007A315B" w:rsidP="007A315B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35ACF42D" w14:textId="77777777" w:rsidR="007A315B" w:rsidRDefault="007A3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3E1F5" w14:textId="77777777" w:rsidR="00AD7F16" w:rsidRDefault="00AD7F16" w:rsidP="007A315B">
      <w:r>
        <w:separator/>
      </w:r>
    </w:p>
  </w:footnote>
  <w:footnote w:type="continuationSeparator" w:id="0">
    <w:p w14:paraId="603AB0E6" w14:textId="77777777" w:rsidR="00AD7F16" w:rsidRDefault="00AD7F16" w:rsidP="007A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71BC" w14:textId="20F430F0" w:rsidR="007A315B" w:rsidRDefault="007A315B" w:rsidP="007A315B">
    <w:pPr>
      <w:pStyle w:val="Nagwek"/>
      <w:jc w:val="center"/>
    </w:pPr>
    <w:r>
      <w:rPr>
        <w:noProof/>
      </w:rPr>
      <w:drawing>
        <wp:inline distT="0" distB="0" distL="0" distR="0" wp14:anchorId="530620A8" wp14:editId="2D1FB316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A1915"/>
    <w:multiLevelType w:val="hybridMultilevel"/>
    <w:tmpl w:val="29AE7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41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410"/>
    <w:rsid w:val="000E630B"/>
    <w:rsid w:val="00256E8B"/>
    <w:rsid w:val="00284DE3"/>
    <w:rsid w:val="003762AA"/>
    <w:rsid w:val="006279DB"/>
    <w:rsid w:val="00796410"/>
    <w:rsid w:val="007A315B"/>
    <w:rsid w:val="00AD7F16"/>
    <w:rsid w:val="00BA7BC3"/>
    <w:rsid w:val="00C21890"/>
    <w:rsid w:val="00F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116A"/>
  <w15:chartTrackingRefBased/>
  <w15:docId w15:val="{24EF495F-0F5A-45B1-AF63-FC02D31E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DE3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64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64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64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4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64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64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64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64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4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4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64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64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4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64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64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64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64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64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4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64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6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64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64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64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64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64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64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3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15B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15B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4</cp:revision>
  <dcterms:created xsi:type="dcterms:W3CDTF">2025-11-13T08:38:00Z</dcterms:created>
  <dcterms:modified xsi:type="dcterms:W3CDTF">2025-11-13T11:10:00Z</dcterms:modified>
</cp:coreProperties>
</file>